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CF7C" w14:textId="77777777" w:rsidR="00700EEA" w:rsidRPr="00EE500D" w:rsidRDefault="00700EEA" w:rsidP="00700EEA">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EE500D">
        <w:rPr>
          <w:rFonts w:ascii="Times New Roman" w:eastAsia="Times New Roman" w:hAnsi="Times New Roman" w:cs="Times New Roman"/>
          <w:b/>
          <w:bCs/>
          <w:i/>
          <w:iCs/>
          <w:sz w:val="30"/>
          <w:szCs w:val="30"/>
          <w:lang w:eastAsia="ru-RU"/>
        </w:rPr>
        <w:t>Особенности педагога, работающего с одарёнными детьми</w:t>
      </w:r>
    </w:p>
    <w:p w14:paraId="33576D36" w14:textId="77777777" w:rsidR="00700EEA" w:rsidRPr="00EE500D" w:rsidRDefault="00700EEA" w:rsidP="00700EEA">
      <w:pPr>
        <w:spacing w:after="0" w:line="240" w:lineRule="auto"/>
        <w:jc w:val="both"/>
        <w:rPr>
          <w:rFonts w:ascii="Times New Roman" w:eastAsia="Times New Roman" w:hAnsi="Times New Roman" w:cs="Times New Roman"/>
          <w:sz w:val="30"/>
          <w:szCs w:val="30"/>
          <w:lang w:eastAsia="ru-RU"/>
        </w:rPr>
      </w:pPr>
      <w:r w:rsidRPr="00EE500D">
        <w:rPr>
          <w:rFonts w:ascii="Times New Roman" w:eastAsia="Times New Roman" w:hAnsi="Times New Roman" w:cs="Times New Roman"/>
          <w:sz w:val="30"/>
          <w:szCs w:val="30"/>
          <w:lang w:eastAsia="ru-RU"/>
        </w:rPr>
        <w:t>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высокую активность человека, но и его умения, способности нестандартного поведения.</w:t>
      </w:r>
    </w:p>
    <w:p w14:paraId="3C058E0E" w14:textId="77777777" w:rsidR="00700EEA" w:rsidRPr="00EE500D" w:rsidRDefault="00700EEA" w:rsidP="00700EEA">
      <w:pPr>
        <w:spacing w:after="0" w:line="240" w:lineRule="auto"/>
        <w:jc w:val="both"/>
        <w:rPr>
          <w:rFonts w:ascii="Times New Roman" w:eastAsia="Times New Roman" w:hAnsi="Times New Roman" w:cs="Times New Roman"/>
          <w:sz w:val="30"/>
          <w:szCs w:val="30"/>
          <w:lang w:eastAsia="ru-RU"/>
        </w:rPr>
      </w:pPr>
      <w:r w:rsidRPr="00EE500D">
        <w:rPr>
          <w:rFonts w:ascii="Times New Roman" w:eastAsia="Times New Roman" w:hAnsi="Times New Roman" w:cs="Times New Roman"/>
          <w:sz w:val="30"/>
          <w:szCs w:val="30"/>
          <w:lang w:eastAsia="ru-RU"/>
        </w:rPr>
        <w:t>Раннее выявление, обучение и воспитание одаренных и талантливых детей составляет одну их главных задач совершенствования системы образования. Однако недостаточный психологический уровень подготовки педагогов для работы с детьми, проявляющими нестандартность в поведении и мышлении, приводит к неадекватной оценке их личностных качеств и всей их деятельности. Нередко творческое мышление одаренного ребенка рассматривается как отклонение от нормы или негативизм. Эксперименты, проведенные во многих странах мира, убедительно показали, насколько сложно перестроить систему образования, изменить отношение педагога к одаренному ребенку, снять барьеры, блокирующие его таланты.</w:t>
      </w:r>
    </w:p>
    <w:p w14:paraId="3C2775F8" w14:textId="77777777" w:rsidR="00700EEA" w:rsidRPr="00EE500D" w:rsidRDefault="00700EEA" w:rsidP="00700EEA">
      <w:pPr>
        <w:spacing w:after="0" w:line="240" w:lineRule="auto"/>
        <w:jc w:val="both"/>
        <w:rPr>
          <w:rFonts w:ascii="Times New Roman" w:eastAsia="Times New Roman" w:hAnsi="Times New Roman" w:cs="Times New Roman"/>
          <w:sz w:val="30"/>
          <w:szCs w:val="30"/>
          <w:lang w:eastAsia="ru-RU"/>
        </w:rPr>
      </w:pPr>
      <w:r w:rsidRPr="00EE500D">
        <w:rPr>
          <w:rFonts w:ascii="Times New Roman" w:eastAsia="Times New Roman" w:hAnsi="Times New Roman" w:cs="Times New Roman"/>
          <w:sz w:val="30"/>
          <w:szCs w:val="30"/>
          <w:lang w:eastAsia="ru-RU"/>
        </w:rPr>
        <w:t>Бытует мнение, что одаренные дети не нуждаются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 Одаренный ребенок склонен к критическому отношению не только к себе, но и к окружающему. Поэтому педагоги, работающие с одаренными детьми, должны быть достаточно терпимы к критике вообще и себя в частности. Талантливые дети часто воспринимают невербальные сигналы как проявление неприятия себя окружающими. В результате такой ребенок может производить впечатление отвлекающегося, непоседливого, постоянно на все реагирующего. Для них не существует стандартных требований (все как у всех), им сложно быть конформистами, особенно если существующие нормы и правила идут вразрез с их интересами и кажутся бессмысленными. Для одаренного ребенка утверждение, что так принято, не является аргументом. Ему важно знать и понимать, кем это правило принято, когда и зачем.</w:t>
      </w:r>
    </w:p>
    <w:p w14:paraId="50E57E7D" w14:textId="77777777" w:rsidR="00700EEA" w:rsidRPr="00EE500D" w:rsidRDefault="00700EEA" w:rsidP="00700EEA">
      <w:pPr>
        <w:spacing w:after="0" w:line="240" w:lineRule="auto"/>
        <w:jc w:val="both"/>
        <w:rPr>
          <w:rFonts w:ascii="Times New Roman" w:eastAsia="Times New Roman" w:hAnsi="Times New Roman" w:cs="Times New Roman"/>
          <w:sz w:val="30"/>
          <w:szCs w:val="30"/>
          <w:lang w:eastAsia="ru-RU"/>
        </w:rPr>
      </w:pPr>
      <w:r w:rsidRPr="00EE500D">
        <w:rPr>
          <w:rFonts w:ascii="Times New Roman" w:eastAsia="Times New Roman" w:hAnsi="Times New Roman" w:cs="Times New Roman"/>
          <w:sz w:val="30"/>
          <w:szCs w:val="30"/>
          <w:lang w:eastAsia="ru-RU"/>
        </w:rPr>
        <w:t xml:space="preserve">Одаренные дети достаточно требовательны к себе, часто ставят перед собой не осуществимые в данный момент цели, что приводит к эмоциональному расстройству и дестабилизации поведения. Такие дети нередко с недостаточной терпимостью относятся к детям, стоящим ниже их в плане развития способностей. Эти и другие особенности таких ребят влияют на их социальный статус, когда они оказываются в положении “неодобряемых”. В этой связи необходимо добиваться </w:t>
      </w:r>
      <w:r w:rsidRPr="00EE500D">
        <w:rPr>
          <w:rFonts w:ascii="Times New Roman" w:eastAsia="Times New Roman" w:hAnsi="Times New Roman" w:cs="Times New Roman"/>
          <w:sz w:val="30"/>
          <w:szCs w:val="30"/>
          <w:lang w:eastAsia="ru-RU"/>
        </w:rPr>
        <w:lastRenderedPageBreak/>
        <w:t>изменения такой позиции, и прежде всего это связано с подготовкой самих педагогов для работы с одаренными детьми.</w:t>
      </w:r>
    </w:p>
    <w:p w14:paraId="0F32619F" w14:textId="77777777" w:rsidR="00700EEA" w:rsidRPr="00EE500D" w:rsidRDefault="00700EEA" w:rsidP="00700EEA">
      <w:pPr>
        <w:spacing w:after="0" w:line="240" w:lineRule="auto"/>
        <w:jc w:val="both"/>
        <w:rPr>
          <w:rFonts w:ascii="Times New Roman" w:eastAsia="Times New Roman" w:hAnsi="Times New Roman" w:cs="Times New Roman"/>
          <w:sz w:val="30"/>
          <w:szCs w:val="30"/>
          <w:lang w:eastAsia="ru-RU"/>
        </w:rPr>
      </w:pPr>
      <w:r w:rsidRPr="00EE500D">
        <w:rPr>
          <w:rFonts w:ascii="Times New Roman" w:eastAsia="Times New Roman" w:hAnsi="Times New Roman" w:cs="Times New Roman"/>
          <w:sz w:val="30"/>
          <w:szCs w:val="30"/>
          <w:lang w:eastAsia="ru-RU"/>
        </w:rPr>
        <w:t>Всегда немного странно воспринимать кипучую деятельность государственных структур по подготовке педагогов и созданию учреждений для работы с детьми, имеющими различные дефекты развития, поведения, личности. И можно только удивляться равнодушию и где-то даже негативному отношению к одаренным детям. Почему о недостатках, проблемах, трудностях говорить чуть ли не почетно, а о достоинствах, успехах нужно умалчивать, и разговор об этом возводится в ранг невоспитанности, нескромности?! Здесь, безусловно, нужно анализировать условия общественного бытия, когда на достаточно большом временном отрезке воспитание шло по пути нивелирования индивидуальности. Иметь собственное мнение и видение было нескромным, необходимо было “подтвердить” свои мысли у авторитетов или коллектива. Это был период воспроизводства среднего производителя с коллективной ответственностью. Нынешний век новых технологий требует уникумов, поэтому образовательная система стала вмещать в себя огромное количество нововведений. И главное звено этой системы — педагог — должен обладать рядом важных не только профессиональных, но и личностных особенностей для работы с одаренными детьми.</w:t>
      </w:r>
    </w:p>
    <w:p w14:paraId="1AD7CCEF" w14:textId="77777777" w:rsidR="00700EEA" w:rsidRPr="00EE500D" w:rsidRDefault="00700EEA" w:rsidP="00700EEA">
      <w:pPr>
        <w:spacing w:after="0" w:line="240" w:lineRule="auto"/>
        <w:jc w:val="both"/>
        <w:rPr>
          <w:rFonts w:ascii="Times New Roman" w:eastAsia="Times New Roman" w:hAnsi="Times New Roman" w:cs="Times New Roman"/>
          <w:sz w:val="30"/>
          <w:szCs w:val="30"/>
          <w:lang w:eastAsia="ru-RU"/>
        </w:rPr>
      </w:pPr>
      <w:r w:rsidRPr="00EE500D">
        <w:rPr>
          <w:rFonts w:ascii="Times New Roman" w:eastAsia="Times New Roman" w:hAnsi="Times New Roman" w:cs="Times New Roman"/>
          <w:sz w:val="30"/>
          <w:szCs w:val="30"/>
          <w:lang w:eastAsia="ru-RU"/>
        </w:rPr>
        <w:t>Взаимодействие педагога и ребенка зачастую строится на основе лишь нормативно-ролевых предписаний (субъектно-объектные отношения): “Ребенок пришел ко мне заниматься, я как педагог с ним работаю”. Для одаренных детей такой стиль не приемлем. “Мы — две личности, два неповторимых человека на Земле (субъектно-субъектные отношения) вместе открываем, исследуем этот мир”. А для этого педагог должен реально осознавать себя субъектом. Еще А.А. Ухтомский сказал, что природа наша делаемая, поэтому совершенствовать себя, работать над своим личностным ростом можно и нужно в любое время. Прежде всего, у педагога должно быть такое качество, как гибкость в поведении, мышлении, эмоциональном реагировании. Он должен мочь легко отказываться от не соответствующих ситуации или задаче средств деятельности, приемов мышления, способов поведения и уметь вырабатывать или принимать новые, оригинальные подходы к разрешению различных ситуаций при неизменных целях и идейно-нравственных основаниях.</w:t>
      </w:r>
    </w:p>
    <w:p w14:paraId="63DD9AD4" w14:textId="77777777" w:rsidR="00700EEA" w:rsidRPr="00EE500D" w:rsidRDefault="00700EEA" w:rsidP="00700EEA">
      <w:pPr>
        <w:spacing w:after="0" w:line="240" w:lineRule="auto"/>
        <w:jc w:val="both"/>
        <w:rPr>
          <w:rFonts w:ascii="Times New Roman" w:eastAsia="Times New Roman" w:hAnsi="Times New Roman" w:cs="Times New Roman"/>
          <w:sz w:val="30"/>
          <w:szCs w:val="30"/>
          <w:lang w:eastAsia="ru-RU"/>
        </w:rPr>
      </w:pPr>
      <w:r w:rsidRPr="00EE500D">
        <w:rPr>
          <w:rFonts w:ascii="Times New Roman" w:eastAsia="Times New Roman" w:hAnsi="Times New Roman" w:cs="Times New Roman"/>
          <w:sz w:val="30"/>
          <w:szCs w:val="30"/>
          <w:lang w:eastAsia="ru-RU"/>
        </w:rPr>
        <w:t xml:space="preserve">Педагог, направленный на развитие творческого потенциала детей, отличается ярко выраженным стремлением к саморазвитию и </w:t>
      </w:r>
      <w:proofErr w:type="spellStart"/>
      <w:r w:rsidRPr="00EE500D">
        <w:rPr>
          <w:rFonts w:ascii="Times New Roman" w:eastAsia="Times New Roman" w:hAnsi="Times New Roman" w:cs="Times New Roman"/>
          <w:sz w:val="30"/>
          <w:szCs w:val="30"/>
          <w:lang w:eastAsia="ru-RU"/>
        </w:rPr>
        <w:t>самоактивизации</w:t>
      </w:r>
      <w:proofErr w:type="spellEnd"/>
      <w:r w:rsidRPr="00EE500D">
        <w:rPr>
          <w:rFonts w:ascii="Times New Roman" w:eastAsia="Times New Roman" w:hAnsi="Times New Roman" w:cs="Times New Roman"/>
          <w:sz w:val="30"/>
          <w:szCs w:val="30"/>
          <w:lang w:eastAsia="ru-RU"/>
        </w:rPr>
        <w:t xml:space="preserve">, верой в собственные силы, самоуважением. Он смел и энергичен, склонен к экспериментированию, у него творческий стиль деятельности. Педагоги, работающие с одаренными детьми, имеют </w:t>
      </w:r>
      <w:r w:rsidRPr="00EE500D">
        <w:rPr>
          <w:rFonts w:ascii="Times New Roman" w:eastAsia="Times New Roman" w:hAnsi="Times New Roman" w:cs="Times New Roman"/>
          <w:sz w:val="30"/>
          <w:szCs w:val="30"/>
          <w:lang w:eastAsia="ru-RU"/>
        </w:rPr>
        <w:lastRenderedPageBreak/>
        <w:t>внутреннюю мотивацию к труду. Они эффективны в общении с детьми и влияние осуществляется не через поучение (делай так и не делай этого), а через трансляцию своих целей на жизненные цели и ценности своих маленьких коллег по творчеству.</w:t>
      </w:r>
    </w:p>
    <w:p w14:paraId="4789A516" w14:textId="77777777" w:rsidR="00700EEA" w:rsidRPr="00EE500D" w:rsidRDefault="00700EEA" w:rsidP="00700EEA">
      <w:pPr>
        <w:spacing w:after="0" w:line="240" w:lineRule="auto"/>
        <w:jc w:val="both"/>
        <w:rPr>
          <w:rFonts w:ascii="Times New Roman" w:eastAsia="Times New Roman" w:hAnsi="Times New Roman" w:cs="Times New Roman"/>
          <w:sz w:val="30"/>
          <w:szCs w:val="30"/>
          <w:lang w:eastAsia="ru-RU"/>
        </w:rPr>
      </w:pPr>
      <w:r w:rsidRPr="00EE500D">
        <w:rPr>
          <w:rFonts w:ascii="Times New Roman" w:eastAsia="Times New Roman" w:hAnsi="Times New Roman" w:cs="Times New Roman"/>
          <w:sz w:val="30"/>
          <w:szCs w:val="30"/>
          <w:lang w:eastAsia="ru-RU"/>
        </w:rPr>
        <w:t xml:space="preserve">В формировании профессиональной и творческой активности педагога выделяются две стороны: воспитание профессионализма и развитие его личности. Если о профессиональной подготовке думает как педагог, так и государственные институты, то о развитии личности мыслей немного у всех. А ведь профессионализм всегда опосредован индивидуальными качествами, которые и позволяют наиболее полно реализовать творческий потенциал человека. Поэтому давайте любить себя и заботиться о собственной индивидуальности. </w:t>
      </w:r>
    </w:p>
    <w:p w14:paraId="3971A64E" w14:textId="77777777" w:rsidR="00867EA4" w:rsidRPr="00EE500D" w:rsidRDefault="00867EA4" w:rsidP="00700EEA">
      <w:pPr>
        <w:jc w:val="both"/>
        <w:rPr>
          <w:rFonts w:ascii="Times New Roman" w:hAnsi="Times New Roman" w:cs="Times New Roman"/>
          <w:sz w:val="30"/>
          <w:szCs w:val="30"/>
        </w:rPr>
      </w:pPr>
    </w:p>
    <w:sectPr w:rsidR="00867EA4" w:rsidRPr="00EE500D" w:rsidSect="00867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EA"/>
    <w:rsid w:val="00461D34"/>
    <w:rsid w:val="00700EEA"/>
    <w:rsid w:val="00867EA4"/>
    <w:rsid w:val="00EE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D41E"/>
  <w15:docId w15:val="{2550AE78-B3AF-46C7-A170-64A96217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E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00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44869">
      <w:bodyDiv w:val="1"/>
      <w:marLeft w:val="0"/>
      <w:marRight w:val="0"/>
      <w:marTop w:val="0"/>
      <w:marBottom w:val="0"/>
      <w:divBdr>
        <w:top w:val="none" w:sz="0" w:space="0" w:color="auto"/>
        <w:left w:val="none" w:sz="0" w:space="0" w:color="auto"/>
        <w:bottom w:val="none" w:sz="0" w:space="0" w:color="auto"/>
        <w:right w:val="none" w:sz="0" w:space="0" w:color="auto"/>
      </w:divBdr>
      <w:divsChild>
        <w:div w:id="1517236113">
          <w:marLeft w:val="0"/>
          <w:marRight w:val="0"/>
          <w:marTop w:val="0"/>
          <w:marBottom w:val="0"/>
          <w:divBdr>
            <w:top w:val="none" w:sz="0" w:space="0" w:color="auto"/>
            <w:left w:val="none" w:sz="0" w:space="0" w:color="auto"/>
            <w:bottom w:val="none" w:sz="0" w:space="0" w:color="auto"/>
            <w:right w:val="none" w:sz="0" w:space="0" w:color="auto"/>
          </w:divBdr>
        </w:div>
        <w:div w:id="1505125990">
          <w:marLeft w:val="0"/>
          <w:marRight w:val="0"/>
          <w:marTop w:val="0"/>
          <w:marBottom w:val="0"/>
          <w:divBdr>
            <w:top w:val="none" w:sz="0" w:space="0" w:color="auto"/>
            <w:left w:val="none" w:sz="0" w:space="0" w:color="auto"/>
            <w:bottom w:val="none" w:sz="0" w:space="0" w:color="auto"/>
            <w:right w:val="none" w:sz="0" w:space="0" w:color="auto"/>
          </w:divBdr>
        </w:div>
        <w:div w:id="1942569279">
          <w:marLeft w:val="0"/>
          <w:marRight w:val="0"/>
          <w:marTop w:val="0"/>
          <w:marBottom w:val="0"/>
          <w:divBdr>
            <w:top w:val="none" w:sz="0" w:space="0" w:color="auto"/>
            <w:left w:val="none" w:sz="0" w:space="0" w:color="auto"/>
            <w:bottom w:val="none" w:sz="0" w:space="0" w:color="auto"/>
            <w:right w:val="none" w:sz="0" w:space="0" w:color="auto"/>
          </w:divBdr>
        </w:div>
        <w:div w:id="797839371">
          <w:marLeft w:val="0"/>
          <w:marRight w:val="0"/>
          <w:marTop w:val="0"/>
          <w:marBottom w:val="0"/>
          <w:divBdr>
            <w:top w:val="none" w:sz="0" w:space="0" w:color="auto"/>
            <w:left w:val="none" w:sz="0" w:space="0" w:color="auto"/>
            <w:bottom w:val="none" w:sz="0" w:space="0" w:color="auto"/>
            <w:right w:val="none" w:sz="0" w:space="0" w:color="auto"/>
          </w:divBdr>
        </w:div>
        <w:div w:id="182213833">
          <w:marLeft w:val="0"/>
          <w:marRight w:val="0"/>
          <w:marTop w:val="0"/>
          <w:marBottom w:val="0"/>
          <w:divBdr>
            <w:top w:val="none" w:sz="0" w:space="0" w:color="auto"/>
            <w:left w:val="none" w:sz="0" w:space="0" w:color="auto"/>
            <w:bottom w:val="none" w:sz="0" w:space="0" w:color="auto"/>
            <w:right w:val="none" w:sz="0" w:space="0" w:color="auto"/>
          </w:divBdr>
        </w:div>
        <w:div w:id="508905268">
          <w:marLeft w:val="0"/>
          <w:marRight w:val="0"/>
          <w:marTop w:val="0"/>
          <w:marBottom w:val="0"/>
          <w:divBdr>
            <w:top w:val="none" w:sz="0" w:space="0" w:color="auto"/>
            <w:left w:val="none" w:sz="0" w:space="0" w:color="auto"/>
            <w:bottom w:val="none" w:sz="0" w:space="0" w:color="auto"/>
            <w:right w:val="none" w:sz="0" w:space="0" w:color="auto"/>
          </w:divBdr>
        </w:div>
        <w:div w:id="912666948">
          <w:marLeft w:val="0"/>
          <w:marRight w:val="0"/>
          <w:marTop w:val="0"/>
          <w:marBottom w:val="0"/>
          <w:divBdr>
            <w:top w:val="none" w:sz="0" w:space="0" w:color="auto"/>
            <w:left w:val="none" w:sz="0" w:space="0" w:color="auto"/>
            <w:bottom w:val="none" w:sz="0" w:space="0" w:color="auto"/>
            <w:right w:val="none" w:sz="0" w:space="0" w:color="auto"/>
          </w:divBdr>
        </w:div>
        <w:div w:id="27093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2</cp:revision>
  <dcterms:created xsi:type="dcterms:W3CDTF">2022-09-15T11:50:00Z</dcterms:created>
  <dcterms:modified xsi:type="dcterms:W3CDTF">2022-09-15T11:50:00Z</dcterms:modified>
</cp:coreProperties>
</file>